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FBC" w:rsidRDefault="003D3FBC" w:rsidP="003D3FBC">
      <w:pPr>
        <w:spacing w:line="480" w:lineRule="auto"/>
        <w:ind w:firstLine="0"/>
        <w:jc w:val="center"/>
        <w:rPr>
          <w:rFonts w:ascii="Times New Roman" w:hAnsi="Times New Roman" w:cs="Times New Roman"/>
          <w:sz w:val="24"/>
          <w:szCs w:val="24"/>
        </w:rPr>
      </w:pPr>
      <w:bookmarkStart w:id="0" w:name="_GoBack"/>
      <w:bookmarkEnd w:id="0"/>
    </w:p>
    <w:p w:rsidR="003D3FBC" w:rsidRDefault="003D3FBC" w:rsidP="003D3FBC">
      <w:pPr>
        <w:spacing w:line="480" w:lineRule="auto"/>
        <w:ind w:firstLine="0"/>
        <w:jc w:val="center"/>
        <w:rPr>
          <w:rFonts w:ascii="Times New Roman" w:hAnsi="Times New Roman" w:cs="Times New Roman"/>
          <w:sz w:val="24"/>
          <w:szCs w:val="24"/>
        </w:rPr>
      </w:pPr>
    </w:p>
    <w:p w:rsidR="003D3FBC" w:rsidRDefault="003D3FBC" w:rsidP="003D3FBC">
      <w:pPr>
        <w:spacing w:line="480" w:lineRule="auto"/>
        <w:ind w:firstLine="0"/>
        <w:jc w:val="center"/>
        <w:rPr>
          <w:rFonts w:ascii="Times New Roman" w:hAnsi="Times New Roman" w:cs="Times New Roman"/>
          <w:sz w:val="24"/>
          <w:szCs w:val="24"/>
        </w:rPr>
      </w:pPr>
    </w:p>
    <w:p w:rsidR="00A9781D" w:rsidRDefault="00030430" w:rsidP="003D3FBC">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HR Strategic Initiatives</w:t>
      </w:r>
    </w:p>
    <w:p w:rsidR="00030430" w:rsidRDefault="00030430" w:rsidP="003D3FBC">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Student Name</w:t>
      </w:r>
    </w:p>
    <w:p w:rsidR="00030430" w:rsidRDefault="00030430" w:rsidP="003D3FBC">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30430" w:rsidRDefault="00030430" w:rsidP="003D3FBC">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Due Date</w:t>
      </w:r>
    </w:p>
    <w:p w:rsidR="00030430" w:rsidRDefault="00030430" w:rsidP="00030430">
      <w:pPr>
        <w:spacing w:line="480" w:lineRule="auto"/>
        <w:ind w:firstLine="0"/>
        <w:rPr>
          <w:rFonts w:ascii="Times New Roman" w:hAnsi="Times New Roman" w:cs="Times New Roman"/>
          <w:sz w:val="24"/>
          <w:szCs w:val="24"/>
        </w:rPr>
      </w:pPr>
    </w:p>
    <w:p w:rsidR="00A9781D" w:rsidRDefault="00A9781D" w:rsidP="005857A4">
      <w:pPr>
        <w:spacing w:line="480" w:lineRule="auto"/>
        <w:rPr>
          <w:rFonts w:ascii="Times New Roman" w:hAnsi="Times New Roman" w:cs="Times New Roman"/>
          <w:sz w:val="24"/>
          <w:szCs w:val="24"/>
        </w:rPr>
      </w:pPr>
    </w:p>
    <w:p w:rsidR="00A9781D" w:rsidRDefault="00A9781D" w:rsidP="005857A4">
      <w:pPr>
        <w:spacing w:line="480" w:lineRule="auto"/>
        <w:rPr>
          <w:rFonts w:ascii="Times New Roman" w:hAnsi="Times New Roman" w:cs="Times New Roman"/>
          <w:sz w:val="24"/>
          <w:szCs w:val="24"/>
        </w:rPr>
      </w:pPr>
    </w:p>
    <w:p w:rsidR="00A9781D" w:rsidRDefault="00A9781D" w:rsidP="005857A4">
      <w:pPr>
        <w:spacing w:line="480" w:lineRule="auto"/>
        <w:rPr>
          <w:rFonts w:ascii="Times New Roman" w:hAnsi="Times New Roman" w:cs="Times New Roman"/>
          <w:sz w:val="24"/>
          <w:szCs w:val="24"/>
        </w:rPr>
      </w:pPr>
    </w:p>
    <w:p w:rsidR="00A9781D" w:rsidRDefault="00A9781D" w:rsidP="005857A4">
      <w:pPr>
        <w:spacing w:line="480" w:lineRule="auto"/>
        <w:rPr>
          <w:rFonts w:ascii="Times New Roman" w:hAnsi="Times New Roman" w:cs="Times New Roman"/>
          <w:sz w:val="24"/>
          <w:szCs w:val="24"/>
        </w:rPr>
      </w:pPr>
    </w:p>
    <w:p w:rsidR="00A9781D" w:rsidRDefault="00A9781D" w:rsidP="005857A4">
      <w:pPr>
        <w:spacing w:line="480" w:lineRule="auto"/>
        <w:rPr>
          <w:rFonts w:ascii="Times New Roman" w:hAnsi="Times New Roman" w:cs="Times New Roman"/>
          <w:sz w:val="24"/>
          <w:szCs w:val="24"/>
        </w:rPr>
      </w:pPr>
    </w:p>
    <w:p w:rsidR="00A9781D" w:rsidRDefault="00A9781D" w:rsidP="005857A4">
      <w:pPr>
        <w:spacing w:line="480" w:lineRule="auto"/>
        <w:rPr>
          <w:rFonts w:ascii="Times New Roman" w:hAnsi="Times New Roman" w:cs="Times New Roman"/>
          <w:sz w:val="24"/>
          <w:szCs w:val="24"/>
        </w:rPr>
      </w:pPr>
    </w:p>
    <w:p w:rsidR="00A9781D" w:rsidRDefault="00A9781D" w:rsidP="005857A4">
      <w:pPr>
        <w:spacing w:line="480" w:lineRule="auto"/>
        <w:rPr>
          <w:rFonts w:ascii="Times New Roman" w:hAnsi="Times New Roman" w:cs="Times New Roman"/>
          <w:sz w:val="24"/>
          <w:szCs w:val="24"/>
        </w:rPr>
      </w:pPr>
    </w:p>
    <w:p w:rsidR="00A9781D" w:rsidRDefault="00A9781D" w:rsidP="005857A4">
      <w:pPr>
        <w:spacing w:line="480" w:lineRule="auto"/>
        <w:rPr>
          <w:rFonts w:ascii="Times New Roman" w:hAnsi="Times New Roman" w:cs="Times New Roman"/>
          <w:sz w:val="24"/>
          <w:szCs w:val="24"/>
        </w:rPr>
      </w:pPr>
    </w:p>
    <w:p w:rsidR="004117EF" w:rsidRDefault="004117EF" w:rsidP="004117EF">
      <w:pPr>
        <w:spacing w:line="480" w:lineRule="auto"/>
        <w:ind w:firstLine="0"/>
        <w:rPr>
          <w:rFonts w:ascii="Times New Roman" w:hAnsi="Times New Roman" w:cs="Times New Roman"/>
          <w:sz w:val="24"/>
          <w:szCs w:val="24"/>
        </w:rPr>
      </w:pPr>
    </w:p>
    <w:p w:rsidR="00562B4F" w:rsidRPr="005857A4" w:rsidRDefault="004117EF" w:rsidP="004117EF">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62B4F" w:rsidRPr="005857A4">
        <w:rPr>
          <w:rFonts w:ascii="Times New Roman" w:hAnsi="Times New Roman" w:cs="Times New Roman"/>
          <w:sz w:val="24"/>
          <w:szCs w:val="24"/>
        </w:rPr>
        <w:t>Introduction</w:t>
      </w:r>
    </w:p>
    <w:p w:rsidR="00562B4F" w:rsidRPr="005857A4" w:rsidRDefault="00562B4F" w:rsidP="005857A4">
      <w:pPr>
        <w:spacing w:line="480" w:lineRule="auto"/>
        <w:rPr>
          <w:rFonts w:ascii="Times New Roman" w:hAnsi="Times New Roman" w:cs="Times New Roman"/>
          <w:sz w:val="24"/>
          <w:szCs w:val="24"/>
        </w:rPr>
      </w:pPr>
      <w:r w:rsidRPr="005857A4">
        <w:rPr>
          <w:rFonts w:ascii="Times New Roman" w:hAnsi="Times New Roman" w:cs="Times New Roman"/>
          <w:sz w:val="24"/>
          <w:szCs w:val="24"/>
        </w:rPr>
        <w:t>HR strategic initiatives are those activities that regard people as its main features and describe plans in a way that these features are used appropriately to meet the objectives and goals of the organization. These activities enable the smooth running of daily operations in an organization. The initiatives focus on benefiting certain groups or individuals in the organization</w:t>
      </w:r>
      <w:r w:rsidR="00063B1B" w:rsidRPr="00063B1B">
        <w:rPr>
          <w:rFonts w:ascii="Times New Roman" w:hAnsi="Times New Roman" w:cs="Times New Roman"/>
          <w:color w:val="222222"/>
          <w:sz w:val="24"/>
          <w:szCs w:val="24"/>
          <w:shd w:val="clear" w:color="auto" w:fill="FFFFFF"/>
        </w:rPr>
        <w:t xml:space="preserve"> </w:t>
      </w:r>
      <w:r w:rsidR="00063B1B">
        <w:rPr>
          <w:rFonts w:ascii="Times New Roman" w:hAnsi="Times New Roman" w:cs="Times New Roman"/>
          <w:color w:val="222222"/>
          <w:sz w:val="24"/>
          <w:szCs w:val="24"/>
          <w:shd w:val="clear" w:color="auto" w:fill="FFFFFF"/>
        </w:rPr>
        <w:t>(</w:t>
      </w:r>
      <w:r w:rsidR="00063B1B" w:rsidRPr="00E77AF2">
        <w:rPr>
          <w:rFonts w:ascii="Times New Roman" w:hAnsi="Times New Roman" w:cs="Times New Roman"/>
          <w:color w:val="222222"/>
          <w:sz w:val="24"/>
          <w:szCs w:val="24"/>
          <w:shd w:val="clear" w:color="auto" w:fill="FFFFFF"/>
        </w:rPr>
        <w:t>Lepak</w:t>
      </w:r>
      <w:r w:rsidR="00063B1B">
        <w:rPr>
          <w:rFonts w:ascii="Times New Roman" w:hAnsi="Times New Roman" w:cs="Times New Roman"/>
          <w:color w:val="222222"/>
          <w:sz w:val="24"/>
          <w:szCs w:val="24"/>
          <w:shd w:val="clear" w:color="auto" w:fill="FFFFFF"/>
        </w:rPr>
        <w:t xml:space="preserve"> et al. 1998)</w:t>
      </w:r>
      <w:r w:rsidRPr="005857A4">
        <w:rPr>
          <w:rFonts w:ascii="Times New Roman" w:hAnsi="Times New Roman" w:cs="Times New Roman"/>
          <w:sz w:val="24"/>
          <w:szCs w:val="24"/>
        </w:rPr>
        <w:t>. This milestone 3 paper focuses on analyzing HR strategic initiatives of controlling HR globally, diversity and inclusion, risk management, and social corporate responsibility that affect the strategic goals of an organization.</w:t>
      </w:r>
    </w:p>
    <w:p w:rsidR="00562B4F" w:rsidRPr="005857A4" w:rsidRDefault="00A93364" w:rsidP="005857A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62B4F" w:rsidRPr="005857A4">
        <w:rPr>
          <w:rFonts w:ascii="Times New Roman" w:hAnsi="Times New Roman" w:cs="Times New Roman"/>
          <w:sz w:val="24"/>
          <w:szCs w:val="24"/>
        </w:rPr>
        <w:t>Diversity and Inclusion</w:t>
      </w:r>
    </w:p>
    <w:p w:rsidR="00562B4F" w:rsidRPr="005857A4" w:rsidRDefault="00562B4F" w:rsidP="005857A4">
      <w:pPr>
        <w:spacing w:line="480" w:lineRule="auto"/>
        <w:rPr>
          <w:rFonts w:ascii="Times New Roman" w:hAnsi="Times New Roman" w:cs="Times New Roman"/>
          <w:sz w:val="24"/>
          <w:szCs w:val="24"/>
        </w:rPr>
      </w:pPr>
      <w:r w:rsidRPr="005857A4">
        <w:rPr>
          <w:rFonts w:ascii="Times New Roman" w:hAnsi="Times New Roman" w:cs="Times New Roman"/>
          <w:sz w:val="24"/>
          <w:szCs w:val="24"/>
        </w:rPr>
        <w:t>Generational differences refer to the variation in way of conduct and point of view among categories of people born at different times. Each generation was raised in different backgrounds and therefore has different expectations in work. Misunderstanding is a common problem in managing generational differences. This is because each generation has its expectations and desires concerning performing work responsibilities. Dates have been used to define five generations in the workplace. These include Generation Z (1997-2012), Millenials (1981-1996), Generation Xers (1965-1980), Baby boomers (1946-1964), and Silent generation (1928-1945)</w:t>
      </w:r>
      <w:r w:rsidR="00036D99" w:rsidRPr="00036D99">
        <w:rPr>
          <w:rFonts w:ascii="Times New Roman" w:hAnsi="Times New Roman" w:cs="Times New Roman"/>
          <w:color w:val="222222"/>
          <w:sz w:val="24"/>
          <w:szCs w:val="24"/>
          <w:shd w:val="clear" w:color="auto" w:fill="FFFFFF"/>
        </w:rPr>
        <w:t xml:space="preserve"> </w:t>
      </w:r>
      <w:r w:rsidR="00036D99">
        <w:rPr>
          <w:rFonts w:ascii="Times New Roman" w:hAnsi="Times New Roman" w:cs="Times New Roman"/>
          <w:color w:val="222222"/>
          <w:sz w:val="24"/>
          <w:szCs w:val="24"/>
          <w:shd w:val="clear" w:color="auto" w:fill="FFFFFF"/>
        </w:rPr>
        <w:t>(</w:t>
      </w:r>
      <w:r w:rsidR="009D31F3">
        <w:rPr>
          <w:rFonts w:ascii="Times New Roman" w:hAnsi="Times New Roman" w:cs="Times New Roman"/>
          <w:color w:val="222222"/>
          <w:sz w:val="24"/>
          <w:szCs w:val="24"/>
          <w:shd w:val="clear" w:color="auto" w:fill="FFFFFF"/>
        </w:rPr>
        <w:t>Knight &amp;</w:t>
      </w:r>
      <w:r w:rsidR="00036D99" w:rsidRPr="005857A4">
        <w:rPr>
          <w:rFonts w:ascii="Times New Roman" w:hAnsi="Times New Roman" w:cs="Times New Roman"/>
          <w:color w:val="222222"/>
          <w:sz w:val="24"/>
          <w:szCs w:val="24"/>
          <w:shd w:val="clear" w:color="auto" w:fill="FFFFFF"/>
        </w:rPr>
        <w:t xml:space="preserve"> R</w:t>
      </w:r>
      <w:r w:rsidR="00036D99">
        <w:rPr>
          <w:rFonts w:ascii="Times New Roman" w:hAnsi="Times New Roman" w:cs="Times New Roman"/>
          <w:color w:val="222222"/>
          <w:sz w:val="24"/>
          <w:szCs w:val="24"/>
          <w:shd w:val="clear" w:color="auto" w:fill="FFFFFF"/>
        </w:rPr>
        <w:t>, 2014)</w:t>
      </w:r>
      <w:r w:rsidRPr="005857A4">
        <w:rPr>
          <w:rFonts w:ascii="Times New Roman" w:hAnsi="Times New Roman" w:cs="Times New Roman"/>
          <w:sz w:val="24"/>
          <w:szCs w:val="24"/>
        </w:rPr>
        <w:t>. There are however many benefits associated with a multigenerational workforce. For example, each generation may have different strengths and styles that may help an organization in improving its functioning.</w:t>
      </w:r>
    </w:p>
    <w:p w:rsidR="00562B4F" w:rsidRPr="005857A4" w:rsidRDefault="00562B4F" w:rsidP="005857A4">
      <w:pPr>
        <w:spacing w:line="480" w:lineRule="auto"/>
        <w:rPr>
          <w:rFonts w:ascii="Times New Roman" w:hAnsi="Times New Roman" w:cs="Times New Roman"/>
          <w:sz w:val="24"/>
          <w:szCs w:val="24"/>
        </w:rPr>
      </w:pPr>
      <w:r w:rsidRPr="005857A4">
        <w:rPr>
          <w:rFonts w:ascii="Times New Roman" w:hAnsi="Times New Roman" w:cs="Times New Roman"/>
          <w:sz w:val="24"/>
          <w:szCs w:val="24"/>
        </w:rPr>
        <w:t xml:space="preserve">To manage a diverse workforce, managers should consider organizing team-building practices either digitally or physically that engage multiple generations in the workplace to unite employees in all the departments. This ensures accommodating and understanding in the </w:t>
      </w:r>
      <w:r w:rsidRPr="005857A4">
        <w:rPr>
          <w:rFonts w:ascii="Times New Roman" w:hAnsi="Times New Roman" w:cs="Times New Roman"/>
          <w:sz w:val="24"/>
          <w:szCs w:val="24"/>
        </w:rPr>
        <w:lastRenderedPageBreak/>
        <w:t>workplace which helps to reduce misunderstandings and lead to more productivity. Other strategies include embracing the knowledge of the senior staff into training younger generations, understanding the kind of employee benefits to give to the various generations, and using the demographics of employees to guide on investment benefits. An office space should be designed to be able to accommodate the different generations in the workplace.</w:t>
      </w:r>
    </w:p>
    <w:p w:rsidR="00562B4F" w:rsidRPr="005857A4" w:rsidRDefault="00AC448B" w:rsidP="005857A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62B4F" w:rsidRPr="005857A4">
        <w:rPr>
          <w:rFonts w:ascii="Times New Roman" w:hAnsi="Times New Roman" w:cs="Times New Roman"/>
          <w:sz w:val="24"/>
          <w:szCs w:val="24"/>
        </w:rPr>
        <w:t>Risk Management</w:t>
      </w:r>
    </w:p>
    <w:p w:rsidR="00562B4F" w:rsidRPr="005857A4" w:rsidRDefault="00562B4F" w:rsidP="005857A4">
      <w:pPr>
        <w:spacing w:line="480" w:lineRule="auto"/>
        <w:rPr>
          <w:rFonts w:ascii="Times New Roman" w:hAnsi="Times New Roman" w:cs="Times New Roman"/>
          <w:sz w:val="24"/>
          <w:szCs w:val="24"/>
        </w:rPr>
      </w:pPr>
      <w:r w:rsidRPr="005857A4">
        <w:rPr>
          <w:rFonts w:ascii="Times New Roman" w:hAnsi="Times New Roman" w:cs="Times New Roman"/>
          <w:sz w:val="24"/>
          <w:szCs w:val="24"/>
        </w:rPr>
        <w:t>HR risk management is important in maintaining the happiness of the employees as well as the growth of the organization. HR risk management focuses on hiring, employee growth, management, and compliance</w:t>
      </w:r>
      <w:r w:rsidR="00F265EC" w:rsidRPr="00F265EC">
        <w:rPr>
          <w:rFonts w:ascii="Times New Roman" w:hAnsi="Times New Roman" w:cs="Times New Roman"/>
          <w:color w:val="222222"/>
          <w:sz w:val="24"/>
          <w:szCs w:val="24"/>
          <w:shd w:val="clear" w:color="auto" w:fill="FFFFFF"/>
        </w:rPr>
        <w:t xml:space="preserve"> </w:t>
      </w:r>
      <w:r w:rsidR="00F265EC">
        <w:rPr>
          <w:rFonts w:ascii="Times New Roman" w:hAnsi="Times New Roman" w:cs="Times New Roman"/>
          <w:color w:val="222222"/>
          <w:sz w:val="24"/>
          <w:szCs w:val="24"/>
          <w:shd w:val="clear" w:color="auto" w:fill="FFFFFF"/>
        </w:rPr>
        <w:t>(</w:t>
      </w:r>
      <w:r w:rsidR="00F265EC" w:rsidRPr="005857A4">
        <w:rPr>
          <w:rFonts w:ascii="Times New Roman" w:hAnsi="Times New Roman" w:cs="Times New Roman"/>
          <w:color w:val="222222"/>
          <w:sz w:val="24"/>
          <w:szCs w:val="24"/>
          <w:shd w:val="clear" w:color="auto" w:fill="FFFFFF"/>
        </w:rPr>
        <w:t>Me</w:t>
      </w:r>
      <w:r w:rsidR="00F265EC">
        <w:rPr>
          <w:rFonts w:ascii="Times New Roman" w:hAnsi="Times New Roman" w:cs="Times New Roman"/>
          <w:color w:val="222222"/>
          <w:sz w:val="24"/>
          <w:szCs w:val="24"/>
          <w:shd w:val="clear" w:color="auto" w:fill="FFFFFF"/>
        </w:rPr>
        <w:t>glich &amp;</w:t>
      </w:r>
      <w:r w:rsidR="00F265EC" w:rsidRPr="005857A4">
        <w:rPr>
          <w:rFonts w:ascii="Times New Roman" w:hAnsi="Times New Roman" w:cs="Times New Roman"/>
          <w:color w:val="222222"/>
          <w:sz w:val="24"/>
          <w:szCs w:val="24"/>
          <w:shd w:val="clear" w:color="auto" w:fill="FFFFFF"/>
        </w:rPr>
        <w:t xml:space="preserve"> P</w:t>
      </w:r>
      <w:r w:rsidR="00F265EC">
        <w:rPr>
          <w:rFonts w:ascii="Times New Roman" w:hAnsi="Times New Roman" w:cs="Times New Roman"/>
          <w:color w:val="222222"/>
          <w:sz w:val="24"/>
          <w:szCs w:val="24"/>
          <w:shd w:val="clear" w:color="auto" w:fill="FFFFFF"/>
        </w:rPr>
        <w:t>, 2011)</w:t>
      </w:r>
      <w:r w:rsidRPr="005857A4">
        <w:rPr>
          <w:rFonts w:ascii="Times New Roman" w:hAnsi="Times New Roman" w:cs="Times New Roman"/>
          <w:sz w:val="24"/>
          <w:szCs w:val="24"/>
        </w:rPr>
        <w:t>. To avoid hiring-related risks, HR managers should:  create a solid recruitment program by possessing the correct recruiting structure in the organization to reduce risks associated with recruiting new employees. For example, an organization may get referrals from other trusted employees to ease the vetting procedures. HR should hold managers accountable to prevent the risk of employees leaving their departments. Organizations may ensure this by holding managers responsible for what employees produce in their departments. Another strategy is by training managers and employees to prevent technical risks. An example of this training is by holding training sessions to ensure that managers handle conflicts between employees effectively in the organization.</w:t>
      </w:r>
    </w:p>
    <w:p w:rsidR="00562B4F" w:rsidRPr="005857A4" w:rsidRDefault="00562B4F" w:rsidP="005857A4">
      <w:pPr>
        <w:spacing w:line="480" w:lineRule="auto"/>
        <w:rPr>
          <w:rFonts w:ascii="Times New Roman" w:hAnsi="Times New Roman" w:cs="Times New Roman"/>
          <w:sz w:val="24"/>
          <w:szCs w:val="24"/>
        </w:rPr>
      </w:pPr>
      <w:r w:rsidRPr="005857A4">
        <w:rPr>
          <w:rFonts w:ascii="Times New Roman" w:hAnsi="Times New Roman" w:cs="Times New Roman"/>
          <w:sz w:val="24"/>
          <w:szCs w:val="24"/>
        </w:rPr>
        <w:t>For health-related risks, HR is required to establish open communication on safety and health issues. For example, the HR personnel should hold regular meetings with the employees to make them free to express any health and safety concerns. The HR personnel should also ensure the implementation of a strict safety policy. For example, organizations through HR may label unsafe zones and post warning signs to avoid health and safety risks. Other strategies include providing safety and health training for the employees. Organizations require having qualified HR personnel to ensure these strategies are practiced to manage risk.</w:t>
      </w:r>
    </w:p>
    <w:p w:rsidR="00562B4F" w:rsidRPr="005857A4" w:rsidRDefault="00A47768" w:rsidP="005857A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62B4F" w:rsidRPr="005857A4">
        <w:rPr>
          <w:rFonts w:ascii="Times New Roman" w:hAnsi="Times New Roman" w:cs="Times New Roman"/>
          <w:sz w:val="24"/>
          <w:szCs w:val="24"/>
        </w:rPr>
        <w:t>Corporate Social Responsibility</w:t>
      </w:r>
    </w:p>
    <w:p w:rsidR="00562B4F" w:rsidRPr="005857A4" w:rsidRDefault="00562B4F" w:rsidP="005857A4">
      <w:pPr>
        <w:spacing w:line="480" w:lineRule="auto"/>
        <w:rPr>
          <w:rFonts w:ascii="Times New Roman" w:hAnsi="Times New Roman" w:cs="Times New Roman"/>
          <w:sz w:val="24"/>
          <w:szCs w:val="24"/>
        </w:rPr>
      </w:pPr>
      <w:r w:rsidRPr="005857A4">
        <w:rPr>
          <w:rFonts w:ascii="Times New Roman" w:hAnsi="Times New Roman" w:cs="Times New Roman"/>
          <w:sz w:val="24"/>
          <w:szCs w:val="24"/>
        </w:rPr>
        <w:t>HR plays an important role in developing a culture of change and responsibility in an organization. It is the role of HR to communicate and implement policies, behavioral change, and ideas. Through this, HR fulfills the objective of an organization to assimilate Corporate Social Responsibility (CSR) into its requirements.  HR is important in building a culture that supports corporate responsibility. HR usually supervises development and training programs that are related to corporate responsibility.</w:t>
      </w:r>
    </w:p>
    <w:p w:rsidR="00562B4F" w:rsidRPr="005857A4" w:rsidRDefault="00562B4F" w:rsidP="005857A4">
      <w:pPr>
        <w:spacing w:line="480" w:lineRule="auto"/>
        <w:rPr>
          <w:rFonts w:ascii="Times New Roman" w:hAnsi="Times New Roman" w:cs="Times New Roman"/>
          <w:sz w:val="24"/>
          <w:szCs w:val="24"/>
        </w:rPr>
      </w:pPr>
      <w:r w:rsidRPr="005857A4">
        <w:rPr>
          <w:rFonts w:ascii="Times New Roman" w:hAnsi="Times New Roman" w:cs="Times New Roman"/>
          <w:sz w:val="24"/>
          <w:szCs w:val="24"/>
        </w:rPr>
        <w:t>The HR department is significant in ascertaining that an organization embraces CSR responsibility. HR also manages the CSR implementation and proactively monitors its adoption and recording its success in the organization. HR managers have the opportunity and the tools to responsibly employ people, give development opportunities, and ensure the commitment of the employees. HR may also partner with other executives to work in integrating the objectives of CSR into the operations of the organization</w:t>
      </w:r>
      <w:r w:rsidR="00733DEF" w:rsidRPr="00733DEF">
        <w:rPr>
          <w:rFonts w:ascii="Times New Roman" w:hAnsi="Times New Roman" w:cs="Times New Roman"/>
          <w:color w:val="222222"/>
          <w:sz w:val="24"/>
          <w:szCs w:val="24"/>
          <w:shd w:val="clear" w:color="auto" w:fill="FFFFFF"/>
        </w:rPr>
        <w:t xml:space="preserve"> </w:t>
      </w:r>
      <w:r w:rsidR="00733DEF">
        <w:rPr>
          <w:rFonts w:ascii="Times New Roman" w:hAnsi="Times New Roman" w:cs="Times New Roman"/>
          <w:color w:val="222222"/>
          <w:sz w:val="24"/>
          <w:szCs w:val="24"/>
          <w:shd w:val="clear" w:color="auto" w:fill="FFFFFF"/>
        </w:rPr>
        <w:t>(</w:t>
      </w:r>
      <w:r w:rsidR="00733DEF" w:rsidRPr="005857A4">
        <w:rPr>
          <w:rFonts w:ascii="Times New Roman" w:hAnsi="Times New Roman" w:cs="Times New Roman"/>
          <w:color w:val="222222"/>
          <w:sz w:val="24"/>
          <w:szCs w:val="24"/>
          <w:shd w:val="clear" w:color="auto" w:fill="FFFFFF"/>
        </w:rPr>
        <w:t>Frangieh</w:t>
      </w:r>
      <w:r w:rsidR="00733DEF">
        <w:rPr>
          <w:rFonts w:ascii="Times New Roman" w:hAnsi="Times New Roman" w:cs="Times New Roman"/>
          <w:color w:val="222222"/>
          <w:sz w:val="24"/>
          <w:szCs w:val="24"/>
          <w:shd w:val="clear" w:color="auto" w:fill="FFFFFF"/>
        </w:rPr>
        <w:t xml:space="preserve"> et al. 2019)</w:t>
      </w:r>
      <w:r w:rsidRPr="005857A4">
        <w:rPr>
          <w:rFonts w:ascii="Times New Roman" w:hAnsi="Times New Roman" w:cs="Times New Roman"/>
          <w:sz w:val="24"/>
          <w:szCs w:val="24"/>
        </w:rPr>
        <w:t>.</w:t>
      </w:r>
    </w:p>
    <w:p w:rsidR="00562B4F" w:rsidRPr="005857A4" w:rsidRDefault="007D377C" w:rsidP="005857A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62B4F" w:rsidRPr="005857A4">
        <w:rPr>
          <w:rFonts w:ascii="Times New Roman" w:hAnsi="Times New Roman" w:cs="Times New Roman"/>
          <w:sz w:val="24"/>
          <w:szCs w:val="24"/>
        </w:rPr>
        <w:t>HR in the Global Context</w:t>
      </w:r>
    </w:p>
    <w:p w:rsidR="00562B4F" w:rsidRPr="005857A4" w:rsidRDefault="00562B4F" w:rsidP="005857A4">
      <w:pPr>
        <w:spacing w:line="480" w:lineRule="auto"/>
        <w:rPr>
          <w:rFonts w:ascii="Times New Roman" w:hAnsi="Times New Roman" w:cs="Times New Roman"/>
          <w:sz w:val="24"/>
          <w:szCs w:val="24"/>
        </w:rPr>
      </w:pPr>
      <w:r w:rsidRPr="005857A4">
        <w:rPr>
          <w:rFonts w:ascii="Times New Roman" w:hAnsi="Times New Roman" w:cs="Times New Roman"/>
          <w:sz w:val="24"/>
          <w:szCs w:val="24"/>
        </w:rPr>
        <w:t xml:space="preserve">The global HR team is responsible for managing expatriate employees on international assignments.  The expatriate assignment may be a challenge for first-timers since they got no experience of working abroad and maybe their first time being away from family and friends. However, HR has taken the role of ensuring the success of a first-timer employee. HR does this by first choosing the right person. The HR personnel </w:t>
      </w:r>
      <w:r w:rsidR="002709FB" w:rsidRPr="005857A4">
        <w:rPr>
          <w:rFonts w:ascii="Times New Roman" w:hAnsi="Times New Roman" w:cs="Times New Roman"/>
          <w:sz w:val="24"/>
          <w:szCs w:val="24"/>
        </w:rPr>
        <w:t>choose</w:t>
      </w:r>
      <w:r w:rsidRPr="005857A4">
        <w:rPr>
          <w:rFonts w:ascii="Times New Roman" w:hAnsi="Times New Roman" w:cs="Times New Roman"/>
          <w:sz w:val="24"/>
          <w:szCs w:val="24"/>
        </w:rPr>
        <w:t xml:space="preserve"> candidates who demonstrate traits such as sensitivity to other cultures, good interpersonal skills, flexibility, emotional stability, and resilience. After choosing, the next strategy is pre-assignment training. Global HR supports the employees through pre-assignment training which covers topics such as cultural training, local language skills, and information on the host country.</w:t>
      </w:r>
    </w:p>
    <w:p w:rsidR="00562B4F" w:rsidRPr="005857A4" w:rsidRDefault="00562B4F" w:rsidP="005857A4">
      <w:pPr>
        <w:spacing w:line="480" w:lineRule="auto"/>
        <w:rPr>
          <w:rFonts w:ascii="Times New Roman" w:hAnsi="Times New Roman" w:cs="Times New Roman"/>
          <w:sz w:val="24"/>
          <w:szCs w:val="24"/>
        </w:rPr>
      </w:pPr>
      <w:r w:rsidRPr="005857A4">
        <w:rPr>
          <w:rFonts w:ascii="Times New Roman" w:hAnsi="Times New Roman" w:cs="Times New Roman"/>
          <w:sz w:val="24"/>
          <w:szCs w:val="24"/>
        </w:rPr>
        <w:t>The expatriate employees are then offered a mentor in their home and in-office who help them in preparing and succeeding in their new roles. The mentors should have previous experience in international matters. The expatriates should be given support on the ground whereby the host HR should give support to the expatriate and their family in issues such as securing a place to live, international health insurance and enrolling their children in school. International HR teams should also ensure that they regularly contact the expatriate which is good for their success. This contact may be through questionnaires pointing up the pros and cons experienced by the expatriates. The response shows the likely issues and the team finds a solution before they worsen</w:t>
      </w:r>
      <w:r w:rsidR="00D14F5B" w:rsidRPr="00D14F5B">
        <w:rPr>
          <w:rFonts w:ascii="Times New Roman" w:hAnsi="Times New Roman" w:cs="Times New Roman"/>
          <w:color w:val="222222"/>
          <w:sz w:val="24"/>
          <w:szCs w:val="24"/>
          <w:shd w:val="clear" w:color="auto" w:fill="FFFFFF"/>
        </w:rPr>
        <w:t xml:space="preserve"> </w:t>
      </w:r>
      <w:r w:rsidR="00D14F5B">
        <w:rPr>
          <w:rFonts w:ascii="Times New Roman" w:hAnsi="Times New Roman" w:cs="Times New Roman"/>
          <w:color w:val="222222"/>
          <w:sz w:val="24"/>
          <w:szCs w:val="24"/>
          <w:shd w:val="clear" w:color="auto" w:fill="FFFFFF"/>
        </w:rPr>
        <w:t>(</w:t>
      </w:r>
      <w:r w:rsidR="00D14F5B" w:rsidRPr="005857A4">
        <w:rPr>
          <w:rFonts w:ascii="Times New Roman" w:hAnsi="Times New Roman" w:cs="Times New Roman"/>
          <w:color w:val="222222"/>
          <w:sz w:val="24"/>
          <w:szCs w:val="24"/>
          <w:shd w:val="clear" w:color="auto" w:fill="FFFFFF"/>
        </w:rPr>
        <w:t>Mezias</w:t>
      </w:r>
      <w:r w:rsidR="00D14F5B">
        <w:rPr>
          <w:rFonts w:ascii="Times New Roman" w:hAnsi="Times New Roman" w:cs="Times New Roman"/>
          <w:color w:val="222222"/>
          <w:sz w:val="24"/>
          <w:szCs w:val="24"/>
          <w:shd w:val="clear" w:color="auto" w:fill="FFFFFF"/>
        </w:rPr>
        <w:t xml:space="preserve"> et al. 2005)</w:t>
      </w:r>
      <w:r w:rsidRPr="005857A4">
        <w:rPr>
          <w:rFonts w:ascii="Times New Roman" w:hAnsi="Times New Roman" w:cs="Times New Roman"/>
          <w:sz w:val="24"/>
          <w:szCs w:val="24"/>
        </w:rPr>
        <w:t>.</w:t>
      </w:r>
    </w:p>
    <w:p w:rsidR="00562B4F" w:rsidRPr="005857A4" w:rsidRDefault="00432B61" w:rsidP="005857A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62B4F" w:rsidRPr="005857A4">
        <w:rPr>
          <w:rFonts w:ascii="Times New Roman" w:hAnsi="Times New Roman" w:cs="Times New Roman"/>
          <w:sz w:val="24"/>
          <w:szCs w:val="24"/>
        </w:rPr>
        <w:t>Conclusion</w:t>
      </w:r>
    </w:p>
    <w:p w:rsidR="00562B4F" w:rsidRPr="005857A4" w:rsidRDefault="00562B4F" w:rsidP="005857A4">
      <w:pPr>
        <w:spacing w:line="480" w:lineRule="auto"/>
        <w:rPr>
          <w:rFonts w:ascii="Times New Roman" w:hAnsi="Times New Roman" w:cs="Times New Roman"/>
          <w:sz w:val="24"/>
          <w:szCs w:val="24"/>
        </w:rPr>
      </w:pPr>
      <w:r w:rsidRPr="005857A4">
        <w:rPr>
          <w:rFonts w:ascii="Times New Roman" w:hAnsi="Times New Roman" w:cs="Times New Roman"/>
          <w:sz w:val="24"/>
          <w:szCs w:val="24"/>
        </w:rPr>
        <w:t>HR strategic initiatives include activities that regard people as their fundamental assets and make plans that can achieve the goals and objectives of the organization.  They also include developing HR programs that address certain problems in the organization. These initiatives may help address issues related to diversity and inclusion, risk management, corporate social responsibility, and HR in the Global Context.</w:t>
      </w:r>
    </w:p>
    <w:p w:rsidR="0050546D" w:rsidRDefault="0050546D" w:rsidP="005857A4">
      <w:pPr>
        <w:spacing w:line="480" w:lineRule="auto"/>
        <w:rPr>
          <w:rFonts w:ascii="Times New Roman" w:hAnsi="Times New Roman" w:cs="Times New Roman"/>
          <w:sz w:val="24"/>
          <w:szCs w:val="24"/>
        </w:rPr>
      </w:pPr>
    </w:p>
    <w:p w:rsidR="0050546D" w:rsidRDefault="0050546D" w:rsidP="005857A4">
      <w:pPr>
        <w:spacing w:line="480" w:lineRule="auto"/>
        <w:rPr>
          <w:rFonts w:ascii="Times New Roman" w:hAnsi="Times New Roman" w:cs="Times New Roman"/>
          <w:sz w:val="24"/>
          <w:szCs w:val="24"/>
        </w:rPr>
      </w:pPr>
    </w:p>
    <w:p w:rsidR="0050546D" w:rsidRDefault="0050546D" w:rsidP="005857A4">
      <w:pPr>
        <w:spacing w:line="480" w:lineRule="auto"/>
        <w:rPr>
          <w:rFonts w:ascii="Times New Roman" w:hAnsi="Times New Roman" w:cs="Times New Roman"/>
          <w:sz w:val="24"/>
          <w:szCs w:val="24"/>
        </w:rPr>
      </w:pPr>
    </w:p>
    <w:p w:rsidR="00B35F44" w:rsidRDefault="0050546D" w:rsidP="005857A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35F44" w:rsidRPr="005857A4">
        <w:rPr>
          <w:rFonts w:ascii="Times New Roman" w:hAnsi="Times New Roman" w:cs="Times New Roman"/>
          <w:sz w:val="24"/>
          <w:szCs w:val="24"/>
        </w:rPr>
        <w:t>References</w:t>
      </w:r>
    </w:p>
    <w:p w:rsidR="00E77AF2" w:rsidRPr="00E77AF2" w:rsidRDefault="00E77AF2" w:rsidP="00E77AF2">
      <w:pPr>
        <w:spacing w:line="480" w:lineRule="auto"/>
        <w:ind w:left="720" w:hanging="720"/>
        <w:rPr>
          <w:rFonts w:ascii="Times New Roman" w:hAnsi="Times New Roman" w:cs="Times New Roman"/>
          <w:sz w:val="24"/>
          <w:szCs w:val="24"/>
        </w:rPr>
      </w:pPr>
      <w:r w:rsidRPr="00E77AF2">
        <w:rPr>
          <w:rFonts w:ascii="Times New Roman" w:hAnsi="Times New Roman" w:cs="Times New Roman"/>
          <w:color w:val="222222"/>
          <w:sz w:val="24"/>
          <w:szCs w:val="24"/>
          <w:shd w:val="clear" w:color="auto" w:fill="FFFFFF"/>
        </w:rPr>
        <w:t>Lepak, D. P., &amp; Snell, S. A. (1998). Virtual HR: Strategic human resource management in the 21st century. </w:t>
      </w:r>
      <w:r w:rsidRPr="00E77AF2">
        <w:rPr>
          <w:rFonts w:ascii="Times New Roman" w:hAnsi="Times New Roman" w:cs="Times New Roman"/>
          <w:i/>
          <w:iCs/>
          <w:color w:val="222222"/>
          <w:sz w:val="24"/>
          <w:szCs w:val="24"/>
          <w:shd w:val="clear" w:color="auto" w:fill="FFFFFF"/>
        </w:rPr>
        <w:t>Human resource management review</w:t>
      </w:r>
      <w:r w:rsidRPr="00E77AF2">
        <w:rPr>
          <w:rFonts w:ascii="Times New Roman" w:hAnsi="Times New Roman" w:cs="Times New Roman"/>
          <w:color w:val="222222"/>
          <w:sz w:val="24"/>
          <w:szCs w:val="24"/>
          <w:shd w:val="clear" w:color="auto" w:fill="FFFFFF"/>
        </w:rPr>
        <w:t>, </w:t>
      </w:r>
      <w:r w:rsidRPr="00E77AF2">
        <w:rPr>
          <w:rFonts w:ascii="Times New Roman" w:hAnsi="Times New Roman" w:cs="Times New Roman"/>
          <w:i/>
          <w:iCs/>
          <w:color w:val="222222"/>
          <w:sz w:val="24"/>
          <w:szCs w:val="24"/>
          <w:shd w:val="clear" w:color="auto" w:fill="FFFFFF"/>
        </w:rPr>
        <w:t>8</w:t>
      </w:r>
      <w:r w:rsidRPr="00E77AF2">
        <w:rPr>
          <w:rFonts w:ascii="Times New Roman" w:hAnsi="Times New Roman" w:cs="Times New Roman"/>
          <w:color w:val="222222"/>
          <w:sz w:val="24"/>
          <w:szCs w:val="24"/>
          <w:shd w:val="clear" w:color="auto" w:fill="FFFFFF"/>
        </w:rPr>
        <w:t>(3), 215-234.</w:t>
      </w:r>
    </w:p>
    <w:p w:rsidR="00B35F44" w:rsidRPr="005857A4" w:rsidRDefault="00873D10" w:rsidP="005857A4">
      <w:pPr>
        <w:spacing w:line="480" w:lineRule="auto"/>
        <w:ind w:left="720" w:hanging="720"/>
        <w:rPr>
          <w:rFonts w:ascii="Times New Roman" w:hAnsi="Times New Roman" w:cs="Times New Roman"/>
          <w:color w:val="222222"/>
          <w:sz w:val="24"/>
          <w:szCs w:val="24"/>
          <w:shd w:val="clear" w:color="auto" w:fill="FFFFFF"/>
        </w:rPr>
      </w:pPr>
      <w:r w:rsidRPr="005857A4">
        <w:rPr>
          <w:rFonts w:ascii="Times New Roman" w:hAnsi="Times New Roman" w:cs="Times New Roman"/>
          <w:color w:val="222222"/>
          <w:sz w:val="24"/>
          <w:szCs w:val="24"/>
          <w:shd w:val="clear" w:color="auto" w:fill="FFFFFF"/>
        </w:rPr>
        <w:t>Knight, R. (2014). Managing people from 5 generations. </w:t>
      </w:r>
      <w:r w:rsidRPr="005857A4">
        <w:rPr>
          <w:rFonts w:ascii="Times New Roman" w:hAnsi="Times New Roman" w:cs="Times New Roman"/>
          <w:i/>
          <w:iCs/>
          <w:color w:val="222222"/>
          <w:sz w:val="24"/>
          <w:szCs w:val="24"/>
          <w:shd w:val="clear" w:color="auto" w:fill="FFFFFF"/>
        </w:rPr>
        <w:t>Harvard Business Review</w:t>
      </w:r>
      <w:r w:rsidRPr="005857A4">
        <w:rPr>
          <w:rFonts w:ascii="Times New Roman" w:hAnsi="Times New Roman" w:cs="Times New Roman"/>
          <w:color w:val="222222"/>
          <w:sz w:val="24"/>
          <w:szCs w:val="24"/>
          <w:shd w:val="clear" w:color="auto" w:fill="FFFFFF"/>
        </w:rPr>
        <w:t>, </w:t>
      </w:r>
      <w:r w:rsidRPr="005857A4">
        <w:rPr>
          <w:rFonts w:ascii="Times New Roman" w:hAnsi="Times New Roman" w:cs="Times New Roman"/>
          <w:i/>
          <w:iCs/>
          <w:color w:val="222222"/>
          <w:sz w:val="24"/>
          <w:szCs w:val="24"/>
          <w:shd w:val="clear" w:color="auto" w:fill="FFFFFF"/>
        </w:rPr>
        <w:t>25</w:t>
      </w:r>
      <w:r w:rsidRPr="005857A4">
        <w:rPr>
          <w:rFonts w:ascii="Times New Roman" w:hAnsi="Times New Roman" w:cs="Times New Roman"/>
          <w:color w:val="222222"/>
          <w:sz w:val="24"/>
          <w:szCs w:val="24"/>
          <w:shd w:val="clear" w:color="auto" w:fill="FFFFFF"/>
        </w:rPr>
        <w:t>(9), 1-7.</w:t>
      </w:r>
    </w:p>
    <w:p w:rsidR="00FF576B" w:rsidRPr="005857A4" w:rsidRDefault="00FF576B" w:rsidP="005857A4">
      <w:pPr>
        <w:spacing w:line="480" w:lineRule="auto"/>
        <w:ind w:left="720" w:hanging="720"/>
        <w:rPr>
          <w:rFonts w:ascii="Times New Roman" w:hAnsi="Times New Roman" w:cs="Times New Roman"/>
          <w:color w:val="222222"/>
          <w:sz w:val="24"/>
          <w:szCs w:val="24"/>
          <w:shd w:val="clear" w:color="auto" w:fill="FFFFFF"/>
        </w:rPr>
      </w:pPr>
      <w:r w:rsidRPr="005857A4">
        <w:rPr>
          <w:rFonts w:ascii="Times New Roman" w:hAnsi="Times New Roman" w:cs="Times New Roman"/>
          <w:color w:val="222222"/>
          <w:sz w:val="24"/>
          <w:szCs w:val="24"/>
          <w:shd w:val="clear" w:color="auto" w:fill="FFFFFF"/>
        </w:rPr>
        <w:t>Meglich, P. (2011). Establish a respectful workplace to counteract interpersonal workplace harassment. </w:t>
      </w:r>
      <w:r w:rsidRPr="005857A4">
        <w:rPr>
          <w:rFonts w:ascii="Times New Roman" w:hAnsi="Times New Roman" w:cs="Times New Roman"/>
          <w:i/>
          <w:iCs/>
          <w:color w:val="222222"/>
          <w:sz w:val="24"/>
          <w:szCs w:val="24"/>
          <w:shd w:val="clear" w:color="auto" w:fill="FFFFFF"/>
        </w:rPr>
        <w:t>Journal of Applied Business and Economics</w:t>
      </w:r>
      <w:r w:rsidRPr="005857A4">
        <w:rPr>
          <w:rFonts w:ascii="Times New Roman" w:hAnsi="Times New Roman" w:cs="Times New Roman"/>
          <w:color w:val="222222"/>
          <w:sz w:val="24"/>
          <w:szCs w:val="24"/>
          <w:shd w:val="clear" w:color="auto" w:fill="FFFFFF"/>
        </w:rPr>
        <w:t>.</w:t>
      </w:r>
    </w:p>
    <w:p w:rsidR="00FF576B" w:rsidRPr="005857A4" w:rsidRDefault="00AA2E57" w:rsidP="005857A4">
      <w:pPr>
        <w:spacing w:line="480" w:lineRule="auto"/>
        <w:ind w:left="720" w:hanging="720"/>
        <w:rPr>
          <w:rFonts w:ascii="Times New Roman" w:hAnsi="Times New Roman" w:cs="Times New Roman"/>
          <w:color w:val="222222"/>
          <w:sz w:val="24"/>
          <w:szCs w:val="24"/>
          <w:shd w:val="clear" w:color="auto" w:fill="FFFFFF"/>
        </w:rPr>
      </w:pPr>
      <w:r w:rsidRPr="005857A4">
        <w:rPr>
          <w:rFonts w:ascii="Times New Roman" w:hAnsi="Times New Roman" w:cs="Times New Roman"/>
          <w:color w:val="222222"/>
          <w:sz w:val="24"/>
          <w:szCs w:val="24"/>
          <w:shd w:val="clear" w:color="auto" w:fill="FFFFFF"/>
        </w:rPr>
        <w:t>Frangieh, C. G., &amp; Yaacoub, H. K. (2019). Socially responsible human resource practices: disclosures of the world’s best multinational workplaces. </w:t>
      </w:r>
      <w:r w:rsidRPr="005857A4">
        <w:rPr>
          <w:rFonts w:ascii="Times New Roman" w:hAnsi="Times New Roman" w:cs="Times New Roman"/>
          <w:i/>
          <w:iCs/>
          <w:color w:val="222222"/>
          <w:sz w:val="24"/>
          <w:szCs w:val="24"/>
          <w:shd w:val="clear" w:color="auto" w:fill="FFFFFF"/>
        </w:rPr>
        <w:t>Social Responsibility Journal</w:t>
      </w:r>
      <w:r w:rsidRPr="005857A4">
        <w:rPr>
          <w:rFonts w:ascii="Times New Roman" w:hAnsi="Times New Roman" w:cs="Times New Roman"/>
          <w:color w:val="222222"/>
          <w:sz w:val="24"/>
          <w:szCs w:val="24"/>
          <w:shd w:val="clear" w:color="auto" w:fill="FFFFFF"/>
        </w:rPr>
        <w:t>.</w:t>
      </w:r>
    </w:p>
    <w:p w:rsidR="00AA2E57" w:rsidRPr="005857A4" w:rsidRDefault="001A60F9" w:rsidP="005857A4">
      <w:pPr>
        <w:spacing w:line="480" w:lineRule="auto"/>
        <w:ind w:left="720" w:hanging="720"/>
        <w:rPr>
          <w:rFonts w:ascii="Times New Roman" w:hAnsi="Times New Roman" w:cs="Times New Roman"/>
          <w:sz w:val="24"/>
          <w:szCs w:val="24"/>
        </w:rPr>
      </w:pPr>
      <w:r w:rsidRPr="005857A4">
        <w:rPr>
          <w:rFonts w:ascii="Times New Roman" w:hAnsi="Times New Roman" w:cs="Times New Roman"/>
          <w:color w:val="222222"/>
          <w:sz w:val="24"/>
          <w:szCs w:val="24"/>
          <w:shd w:val="clear" w:color="auto" w:fill="FFFFFF"/>
        </w:rPr>
        <w:t>Mezias, J. M., &amp; Scandura, T. A. (2005). A needs-driven approach to expatriate adjustment and career development: A multiple mentoring perspective. </w:t>
      </w:r>
      <w:r w:rsidRPr="005857A4">
        <w:rPr>
          <w:rFonts w:ascii="Times New Roman" w:hAnsi="Times New Roman" w:cs="Times New Roman"/>
          <w:i/>
          <w:iCs/>
          <w:color w:val="222222"/>
          <w:sz w:val="24"/>
          <w:szCs w:val="24"/>
          <w:shd w:val="clear" w:color="auto" w:fill="FFFFFF"/>
        </w:rPr>
        <w:t>Journal of International Business Studies</w:t>
      </w:r>
      <w:r w:rsidRPr="005857A4">
        <w:rPr>
          <w:rFonts w:ascii="Times New Roman" w:hAnsi="Times New Roman" w:cs="Times New Roman"/>
          <w:color w:val="222222"/>
          <w:sz w:val="24"/>
          <w:szCs w:val="24"/>
          <w:shd w:val="clear" w:color="auto" w:fill="FFFFFF"/>
        </w:rPr>
        <w:t>, </w:t>
      </w:r>
      <w:r w:rsidRPr="005857A4">
        <w:rPr>
          <w:rFonts w:ascii="Times New Roman" w:hAnsi="Times New Roman" w:cs="Times New Roman"/>
          <w:i/>
          <w:iCs/>
          <w:color w:val="222222"/>
          <w:sz w:val="24"/>
          <w:szCs w:val="24"/>
          <w:shd w:val="clear" w:color="auto" w:fill="FFFFFF"/>
        </w:rPr>
        <w:t>36</w:t>
      </w:r>
      <w:r w:rsidRPr="005857A4">
        <w:rPr>
          <w:rFonts w:ascii="Times New Roman" w:hAnsi="Times New Roman" w:cs="Times New Roman"/>
          <w:color w:val="222222"/>
          <w:sz w:val="24"/>
          <w:szCs w:val="24"/>
          <w:shd w:val="clear" w:color="auto" w:fill="FFFFFF"/>
        </w:rPr>
        <w:t>(5), 519-538.</w:t>
      </w:r>
    </w:p>
    <w:p w:rsidR="00B35F44" w:rsidRPr="005857A4" w:rsidRDefault="00B35F44" w:rsidP="005857A4">
      <w:pPr>
        <w:spacing w:line="480" w:lineRule="auto"/>
        <w:ind w:left="720" w:hanging="720"/>
        <w:rPr>
          <w:rFonts w:ascii="Times New Roman" w:hAnsi="Times New Roman" w:cs="Times New Roman"/>
          <w:sz w:val="24"/>
          <w:szCs w:val="24"/>
        </w:rPr>
      </w:pPr>
    </w:p>
    <w:p w:rsidR="00562B4F" w:rsidRPr="005857A4" w:rsidRDefault="00562B4F" w:rsidP="005857A4">
      <w:pPr>
        <w:spacing w:line="480" w:lineRule="auto"/>
        <w:ind w:left="720" w:hanging="720"/>
        <w:rPr>
          <w:rFonts w:ascii="Times New Roman" w:hAnsi="Times New Roman" w:cs="Times New Roman"/>
          <w:sz w:val="24"/>
          <w:szCs w:val="24"/>
        </w:rPr>
      </w:pPr>
    </w:p>
    <w:p w:rsidR="00562B4F" w:rsidRPr="005857A4" w:rsidRDefault="00562B4F" w:rsidP="005857A4">
      <w:pPr>
        <w:spacing w:line="480" w:lineRule="auto"/>
        <w:ind w:left="720" w:hanging="720"/>
        <w:rPr>
          <w:rFonts w:ascii="Times New Roman" w:hAnsi="Times New Roman" w:cs="Times New Roman"/>
          <w:sz w:val="24"/>
          <w:szCs w:val="24"/>
        </w:rPr>
      </w:pPr>
    </w:p>
    <w:p w:rsidR="00E80D35" w:rsidRPr="005857A4" w:rsidRDefault="00E80D35" w:rsidP="005857A4">
      <w:pPr>
        <w:spacing w:line="480" w:lineRule="auto"/>
        <w:ind w:left="720" w:hanging="720"/>
        <w:rPr>
          <w:rFonts w:ascii="Times New Roman" w:hAnsi="Times New Roman" w:cs="Times New Roman"/>
          <w:sz w:val="24"/>
          <w:szCs w:val="24"/>
        </w:rPr>
      </w:pPr>
    </w:p>
    <w:sectPr w:rsidR="00E80D35" w:rsidRPr="005857A4" w:rsidSect="005857A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52B" w:rsidRDefault="00C2352B" w:rsidP="005857A4">
      <w:pPr>
        <w:spacing w:after="0" w:line="240" w:lineRule="auto"/>
      </w:pPr>
      <w:r>
        <w:separator/>
      </w:r>
    </w:p>
  </w:endnote>
  <w:endnote w:type="continuationSeparator" w:id="0">
    <w:p w:rsidR="00C2352B" w:rsidRDefault="00C2352B" w:rsidP="0058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52B" w:rsidRDefault="00C2352B" w:rsidP="005857A4">
      <w:pPr>
        <w:spacing w:after="0" w:line="240" w:lineRule="auto"/>
      </w:pPr>
      <w:r>
        <w:separator/>
      </w:r>
    </w:p>
  </w:footnote>
  <w:footnote w:type="continuationSeparator" w:id="0">
    <w:p w:rsidR="00C2352B" w:rsidRDefault="00C2352B" w:rsidP="00585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73563"/>
      <w:docPartObj>
        <w:docPartGallery w:val="Page Numbers (Top of Page)"/>
        <w:docPartUnique/>
      </w:docPartObj>
    </w:sdtPr>
    <w:sdtEndPr/>
    <w:sdtContent>
      <w:p w:rsidR="005857A4" w:rsidRDefault="005857A4" w:rsidP="005857A4">
        <w:pPr>
          <w:pStyle w:val="Header"/>
          <w:ind w:firstLine="0"/>
        </w:pPr>
        <w:r>
          <w:t xml:space="preserve">Milestone 3                                                                                                                                                                    </w:t>
        </w:r>
        <w:r w:rsidR="00C2352B">
          <w:fldChar w:fldCharType="begin"/>
        </w:r>
        <w:r w:rsidR="00C2352B">
          <w:instrText xml:space="preserve"> PAGE   \* MERGEFORMAT </w:instrText>
        </w:r>
        <w:r w:rsidR="00C2352B">
          <w:fldChar w:fldCharType="separate"/>
        </w:r>
        <w:r w:rsidR="004A4A1A">
          <w:rPr>
            <w:noProof/>
          </w:rPr>
          <w:t>2</w:t>
        </w:r>
        <w:r w:rsidR="00C2352B">
          <w:rPr>
            <w:noProof/>
          </w:rPr>
          <w:fldChar w:fldCharType="end"/>
        </w:r>
      </w:p>
    </w:sdtContent>
  </w:sdt>
  <w:p w:rsidR="005857A4" w:rsidRDefault="005857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A4" w:rsidRPr="005857A4" w:rsidRDefault="005857A4" w:rsidP="005857A4">
    <w:pPr>
      <w:pStyle w:val="Header"/>
      <w:ind w:firstLine="0"/>
      <w:rPr>
        <w:b/>
      </w:rPr>
    </w:pPr>
    <w:r>
      <w:t xml:space="preserve">Running Head: </w:t>
    </w:r>
    <w:r w:rsidRPr="005857A4">
      <w:rPr>
        <w:b/>
      </w:rPr>
      <w:t>MILESTONE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17"/>
    <w:rsid w:val="00006549"/>
    <w:rsid w:val="0001080F"/>
    <w:rsid w:val="00013748"/>
    <w:rsid w:val="000216E1"/>
    <w:rsid w:val="00027D01"/>
    <w:rsid w:val="00030430"/>
    <w:rsid w:val="0003212D"/>
    <w:rsid w:val="00036D99"/>
    <w:rsid w:val="00037698"/>
    <w:rsid w:val="00046F3B"/>
    <w:rsid w:val="000510C1"/>
    <w:rsid w:val="00057124"/>
    <w:rsid w:val="0006163C"/>
    <w:rsid w:val="00063B1B"/>
    <w:rsid w:val="00066DB7"/>
    <w:rsid w:val="00075AE4"/>
    <w:rsid w:val="000835A0"/>
    <w:rsid w:val="00084DD6"/>
    <w:rsid w:val="00093CD8"/>
    <w:rsid w:val="000A79D5"/>
    <w:rsid w:val="000C62BE"/>
    <w:rsid w:val="000D7E5D"/>
    <w:rsid w:val="000F40A6"/>
    <w:rsid w:val="00104F5E"/>
    <w:rsid w:val="001059A6"/>
    <w:rsid w:val="00142A56"/>
    <w:rsid w:val="00143404"/>
    <w:rsid w:val="00144362"/>
    <w:rsid w:val="001444FD"/>
    <w:rsid w:val="00145B48"/>
    <w:rsid w:val="00165ABB"/>
    <w:rsid w:val="00195862"/>
    <w:rsid w:val="00195F2F"/>
    <w:rsid w:val="001974DF"/>
    <w:rsid w:val="00197A47"/>
    <w:rsid w:val="001A60F9"/>
    <w:rsid w:val="001A6DE0"/>
    <w:rsid w:val="001B1828"/>
    <w:rsid w:val="001B21EA"/>
    <w:rsid w:val="001B266F"/>
    <w:rsid w:val="001B348B"/>
    <w:rsid w:val="001E2C19"/>
    <w:rsid w:val="001E4B80"/>
    <w:rsid w:val="0020013C"/>
    <w:rsid w:val="00227D5F"/>
    <w:rsid w:val="00231E46"/>
    <w:rsid w:val="00237F21"/>
    <w:rsid w:val="0024496F"/>
    <w:rsid w:val="0025524A"/>
    <w:rsid w:val="002650AC"/>
    <w:rsid w:val="002676B5"/>
    <w:rsid w:val="002709FB"/>
    <w:rsid w:val="002772BC"/>
    <w:rsid w:val="00277674"/>
    <w:rsid w:val="0028346A"/>
    <w:rsid w:val="002A1BDA"/>
    <w:rsid w:val="002A5D4A"/>
    <w:rsid w:val="002B34D0"/>
    <w:rsid w:val="002D3D45"/>
    <w:rsid w:val="002F6432"/>
    <w:rsid w:val="00304554"/>
    <w:rsid w:val="00314096"/>
    <w:rsid w:val="00317999"/>
    <w:rsid w:val="00333A55"/>
    <w:rsid w:val="00335ABD"/>
    <w:rsid w:val="00336832"/>
    <w:rsid w:val="00346C37"/>
    <w:rsid w:val="00347CC6"/>
    <w:rsid w:val="00350813"/>
    <w:rsid w:val="00357842"/>
    <w:rsid w:val="00363887"/>
    <w:rsid w:val="003647E4"/>
    <w:rsid w:val="00371CF2"/>
    <w:rsid w:val="00372276"/>
    <w:rsid w:val="00381642"/>
    <w:rsid w:val="003842A8"/>
    <w:rsid w:val="0038664C"/>
    <w:rsid w:val="003956E3"/>
    <w:rsid w:val="003C399D"/>
    <w:rsid w:val="003C4BF5"/>
    <w:rsid w:val="003C7BBD"/>
    <w:rsid w:val="003D3FBC"/>
    <w:rsid w:val="003D471B"/>
    <w:rsid w:val="003F1CEE"/>
    <w:rsid w:val="004049F9"/>
    <w:rsid w:val="00410CED"/>
    <w:rsid w:val="004117EF"/>
    <w:rsid w:val="0042108A"/>
    <w:rsid w:val="0042562C"/>
    <w:rsid w:val="00432B61"/>
    <w:rsid w:val="00461C81"/>
    <w:rsid w:val="00466D7C"/>
    <w:rsid w:val="00466E0B"/>
    <w:rsid w:val="004816A5"/>
    <w:rsid w:val="00497D37"/>
    <w:rsid w:val="004A2E8D"/>
    <w:rsid w:val="004A4A1A"/>
    <w:rsid w:val="004A57CB"/>
    <w:rsid w:val="004B1F81"/>
    <w:rsid w:val="004B3DD1"/>
    <w:rsid w:val="004B77FD"/>
    <w:rsid w:val="004D140A"/>
    <w:rsid w:val="004D1906"/>
    <w:rsid w:val="004E64D2"/>
    <w:rsid w:val="0050546D"/>
    <w:rsid w:val="00520131"/>
    <w:rsid w:val="00532FEB"/>
    <w:rsid w:val="00561009"/>
    <w:rsid w:val="005620C2"/>
    <w:rsid w:val="00562B4F"/>
    <w:rsid w:val="005643F1"/>
    <w:rsid w:val="00576D23"/>
    <w:rsid w:val="00582C70"/>
    <w:rsid w:val="005857A4"/>
    <w:rsid w:val="005A6180"/>
    <w:rsid w:val="005A6938"/>
    <w:rsid w:val="005E1A8D"/>
    <w:rsid w:val="005E36A1"/>
    <w:rsid w:val="005E4D38"/>
    <w:rsid w:val="005E65D8"/>
    <w:rsid w:val="005E6818"/>
    <w:rsid w:val="005E70AE"/>
    <w:rsid w:val="006053EE"/>
    <w:rsid w:val="00617441"/>
    <w:rsid w:val="00620501"/>
    <w:rsid w:val="0064414E"/>
    <w:rsid w:val="00656B3A"/>
    <w:rsid w:val="00667157"/>
    <w:rsid w:val="00672859"/>
    <w:rsid w:val="006A0AC9"/>
    <w:rsid w:val="006A13D3"/>
    <w:rsid w:val="006C697F"/>
    <w:rsid w:val="006E3F06"/>
    <w:rsid w:val="006F4348"/>
    <w:rsid w:val="00713DF5"/>
    <w:rsid w:val="007151D7"/>
    <w:rsid w:val="00724EA6"/>
    <w:rsid w:val="00733DEF"/>
    <w:rsid w:val="00736DD7"/>
    <w:rsid w:val="00752717"/>
    <w:rsid w:val="00754F9A"/>
    <w:rsid w:val="0078194F"/>
    <w:rsid w:val="007D377C"/>
    <w:rsid w:val="007E2F02"/>
    <w:rsid w:val="007E767E"/>
    <w:rsid w:val="007F558C"/>
    <w:rsid w:val="007F7DFB"/>
    <w:rsid w:val="008172D9"/>
    <w:rsid w:val="00855B36"/>
    <w:rsid w:val="00873D10"/>
    <w:rsid w:val="00873D77"/>
    <w:rsid w:val="008C2523"/>
    <w:rsid w:val="008C4589"/>
    <w:rsid w:val="008E130C"/>
    <w:rsid w:val="0091563C"/>
    <w:rsid w:val="009171F3"/>
    <w:rsid w:val="00921EE9"/>
    <w:rsid w:val="009254FF"/>
    <w:rsid w:val="00946EEB"/>
    <w:rsid w:val="00954E3A"/>
    <w:rsid w:val="00973FEC"/>
    <w:rsid w:val="00990D45"/>
    <w:rsid w:val="00993F80"/>
    <w:rsid w:val="009A76D3"/>
    <w:rsid w:val="009B713A"/>
    <w:rsid w:val="009D31F3"/>
    <w:rsid w:val="009F5AF4"/>
    <w:rsid w:val="00A01123"/>
    <w:rsid w:val="00A14022"/>
    <w:rsid w:val="00A1568D"/>
    <w:rsid w:val="00A22120"/>
    <w:rsid w:val="00A47768"/>
    <w:rsid w:val="00A6306D"/>
    <w:rsid w:val="00A63F07"/>
    <w:rsid w:val="00A8405E"/>
    <w:rsid w:val="00A93364"/>
    <w:rsid w:val="00A9781D"/>
    <w:rsid w:val="00AA2E57"/>
    <w:rsid w:val="00AB4295"/>
    <w:rsid w:val="00AC448B"/>
    <w:rsid w:val="00AD186C"/>
    <w:rsid w:val="00AE2E08"/>
    <w:rsid w:val="00AE3469"/>
    <w:rsid w:val="00AE5F63"/>
    <w:rsid w:val="00AE7586"/>
    <w:rsid w:val="00B35F44"/>
    <w:rsid w:val="00B41B75"/>
    <w:rsid w:val="00B434C8"/>
    <w:rsid w:val="00B56D94"/>
    <w:rsid w:val="00B77EAC"/>
    <w:rsid w:val="00B835AC"/>
    <w:rsid w:val="00B85D63"/>
    <w:rsid w:val="00B958AE"/>
    <w:rsid w:val="00B968C3"/>
    <w:rsid w:val="00B96E78"/>
    <w:rsid w:val="00BA567C"/>
    <w:rsid w:val="00BE02ED"/>
    <w:rsid w:val="00BE6E8E"/>
    <w:rsid w:val="00C0036C"/>
    <w:rsid w:val="00C0369F"/>
    <w:rsid w:val="00C2352B"/>
    <w:rsid w:val="00C33E9E"/>
    <w:rsid w:val="00C3511E"/>
    <w:rsid w:val="00C50554"/>
    <w:rsid w:val="00C71537"/>
    <w:rsid w:val="00C97466"/>
    <w:rsid w:val="00CA4028"/>
    <w:rsid w:val="00CA48AE"/>
    <w:rsid w:val="00CB45C7"/>
    <w:rsid w:val="00CC7F3C"/>
    <w:rsid w:val="00CE52E7"/>
    <w:rsid w:val="00CE60C7"/>
    <w:rsid w:val="00CE6A78"/>
    <w:rsid w:val="00CF0B1D"/>
    <w:rsid w:val="00D14F5B"/>
    <w:rsid w:val="00D635E1"/>
    <w:rsid w:val="00DA3328"/>
    <w:rsid w:val="00DB6ED2"/>
    <w:rsid w:val="00DC133C"/>
    <w:rsid w:val="00DF3BE1"/>
    <w:rsid w:val="00DF5354"/>
    <w:rsid w:val="00E10EC6"/>
    <w:rsid w:val="00E227C8"/>
    <w:rsid w:val="00E263A0"/>
    <w:rsid w:val="00E31BC1"/>
    <w:rsid w:val="00E478AB"/>
    <w:rsid w:val="00E50A90"/>
    <w:rsid w:val="00E53586"/>
    <w:rsid w:val="00E53A66"/>
    <w:rsid w:val="00E67253"/>
    <w:rsid w:val="00E71BA6"/>
    <w:rsid w:val="00E77AF2"/>
    <w:rsid w:val="00E80D35"/>
    <w:rsid w:val="00E833A2"/>
    <w:rsid w:val="00E87FEC"/>
    <w:rsid w:val="00E902AB"/>
    <w:rsid w:val="00EA0934"/>
    <w:rsid w:val="00EC6B05"/>
    <w:rsid w:val="00ED1E17"/>
    <w:rsid w:val="00EE03B0"/>
    <w:rsid w:val="00EE3FB6"/>
    <w:rsid w:val="00EE44CF"/>
    <w:rsid w:val="00EE49F9"/>
    <w:rsid w:val="00EE62FA"/>
    <w:rsid w:val="00EF03B1"/>
    <w:rsid w:val="00EF12B3"/>
    <w:rsid w:val="00EF5260"/>
    <w:rsid w:val="00F0468F"/>
    <w:rsid w:val="00F20A25"/>
    <w:rsid w:val="00F265EC"/>
    <w:rsid w:val="00F30218"/>
    <w:rsid w:val="00F350EA"/>
    <w:rsid w:val="00F3527A"/>
    <w:rsid w:val="00F47936"/>
    <w:rsid w:val="00F51EC5"/>
    <w:rsid w:val="00F54BE8"/>
    <w:rsid w:val="00F64790"/>
    <w:rsid w:val="00F71AD5"/>
    <w:rsid w:val="00F938BE"/>
    <w:rsid w:val="00FA0DDC"/>
    <w:rsid w:val="00FB32C9"/>
    <w:rsid w:val="00FC7545"/>
    <w:rsid w:val="00FD0268"/>
    <w:rsid w:val="00FD4695"/>
    <w:rsid w:val="00FE3BC7"/>
    <w:rsid w:val="00FF1D8A"/>
    <w:rsid w:val="00FF5691"/>
    <w:rsid w:val="00FF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2BF63-456A-4364-ABA3-1F7FB737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C5"/>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7A4"/>
  </w:style>
  <w:style w:type="paragraph" w:styleId="Footer">
    <w:name w:val="footer"/>
    <w:basedOn w:val="Normal"/>
    <w:link w:val="FooterChar"/>
    <w:uiPriority w:val="99"/>
    <w:semiHidden/>
    <w:unhideWhenUsed/>
    <w:rsid w:val="005857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5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2021-05-28T04:01:00Z</dcterms:created>
  <dcterms:modified xsi:type="dcterms:W3CDTF">2021-05-28T04:01:00Z</dcterms:modified>
</cp:coreProperties>
</file>